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813" w:rsidRPr="00136813" w:rsidRDefault="00136813" w:rsidP="00136813">
      <w:pPr>
        <w:spacing w:line="540" w:lineRule="exact"/>
        <w:ind w:firstLineChars="200" w:firstLine="560"/>
        <w:rPr>
          <w:rFonts w:asciiTheme="minorEastAsia" w:eastAsiaTheme="minorEastAsia" w:hAnsiTheme="minorEastAsia"/>
          <w:sz w:val="28"/>
          <w:szCs w:val="28"/>
        </w:rPr>
      </w:pPr>
      <w:r w:rsidRPr="00136813">
        <w:rPr>
          <w:rFonts w:asciiTheme="minorEastAsia" w:eastAsiaTheme="minorEastAsia" w:hAnsiTheme="minorEastAsia" w:hint="eastAsia"/>
          <w:sz w:val="28"/>
          <w:szCs w:val="28"/>
        </w:rPr>
        <w:t>2</w:t>
      </w:r>
      <w:r w:rsidRPr="00136813">
        <w:rPr>
          <w:rFonts w:asciiTheme="minorEastAsia" w:eastAsiaTheme="minorEastAsia" w:hAnsiTheme="minorEastAsia"/>
          <w:sz w:val="28"/>
          <w:szCs w:val="28"/>
        </w:rPr>
        <w:t>018</w:t>
      </w:r>
      <w:r w:rsidRPr="00136813">
        <w:rPr>
          <w:rFonts w:asciiTheme="minorEastAsia" w:eastAsiaTheme="minorEastAsia" w:hAnsiTheme="minorEastAsia" w:hint="eastAsia"/>
          <w:sz w:val="28"/>
          <w:szCs w:val="28"/>
        </w:rPr>
        <w:t>年3月4日21:45</w:t>
      </w:r>
      <w:r w:rsidRPr="00136813">
        <w:rPr>
          <w:rFonts w:asciiTheme="minorEastAsia" w:eastAsiaTheme="minorEastAsia" w:hAnsiTheme="minorEastAsia"/>
          <w:sz w:val="28"/>
          <w:szCs w:val="28"/>
        </w:rPr>
        <w:t>，</w:t>
      </w:r>
      <w:r w:rsidRPr="00136813">
        <w:rPr>
          <w:rFonts w:asciiTheme="minorEastAsia" w:eastAsiaTheme="minorEastAsia" w:hAnsiTheme="minorEastAsia" w:hint="eastAsia"/>
          <w:sz w:val="28"/>
          <w:szCs w:val="28"/>
        </w:rPr>
        <w:t>厦门二套</w:t>
      </w:r>
      <w:r w:rsidRPr="00136813">
        <w:rPr>
          <w:rFonts w:asciiTheme="minorEastAsia" w:eastAsiaTheme="minorEastAsia" w:hAnsiTheme="minorEastAsia"/>
          <w:sz w:val="28"/>
          <w:szCs w:val="28"/>
        </w:rPr>
        <w:t>《</w:t>
      </w:r>
      <w:r w:rsidRPr="00136813">
        <w:rPr>
          <w:rFonts w:asciiTheme="minorEastAsia" w:eastAsiaTheme="minorEastAsia" w:hAnsiTheme="minorEastAsia" w:hint="eastAsia"/>
          <w:sz w:val="28"/>
          <w:szCs w:val="28"/>
        </w:rPr>
        <w:t>党</w:t>
      </w:r>
      <w:r w:rsidRPr="00136813">
        <w:rPr>
          <w:rFonts w:asciiTheme="minorEastAsia" w:eastAsiaTheme="minorEastAsia" w:hAnsiTheme="minorEastAsia"/>
          <w:sz w:val="28"/>
          <w:szCs w:val="28"/>
        </w:rPr>
        <w:t>的生活》</w:t>
      </w:r>
      <w:r w:rsidRPr="00136813">
        <w:rPr>
          <w:rFonts w:asciiTheme="minorEastAsia" w:eastAsiaTheme="minorEastAsia" w:hAnsiTheme="minorEastAsia" w:hint="eastAsia"/>
          <w:sz w:val="28"/>
          <w:szCs w:val="28"/>
        </w:rPr>
        <w:t>栏目之《特区先锋》</w:t>
      </w:r>
    </w:p>
    <w:p w:rsidR="00136813" w:rsidRPr="00136813" w:rsidRDefault="00136813" w:rsidP="00136813">
      <w:pPr>
        <w:spacing w:line="540" w:lineRule="exact"/>
        <w:ind w:firstLineChars="200" w:firstLine="560"/>
        <w:rPr>
          <w:rFonts w:asciiTheme="minorEastAsia" w:eastAsiaTheme="minorEastAsia" w:hAnsiTheme="minorEastAsia"/>
          <w:sz w:val="28"/>
          <w:szCs w:val="28"/>
        </w:rPr>
      </w:pPr>
      <w:r w:rsidRPr="00136813">
        <w:rPr>
          <w:rFonts w:asciiTheme="minorEastAsia" w:eastAsiaTheme="minorEastAsia" w:hAnsiTheme="minorEastAsia" w:hint="eastAsia"/>
          <w:sz w:val="28"/>
          <w:szCs w:val="28"/>
        </w:rPr>
        <w:t>孜孜不倦 勇攀高峰——记厦门大学生命科学学院生物医学科学系党支部</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导语】接下来是《特区先锋》。厦门大学生命科学学院生物医学科学系党支部成立于2005年，现有党员34名，主要由奋战在教学科研一线的教师组成。党支部成立以来，紧紧围绕中心工作，立足本职岗位，着力人才培养，瞄准学术前沿，充分发挥党支部的战斗堡垒和党员的先锋模范作用，为推动教育、科学事业的发展做出了应有的贡献。</w:t>
      </w:r>
      <w:bookmarkStart w:id="0" w:name="_GoBack"/>
      <w:bookmarkEnd w:id="0"/>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录播】去年3月，厦门大学生命科学学院一项自主知识产权的转让，让肝脏损伤的患者看到了新的希望。厦门大学生命科学学院生物医学科学系党支部党员周大旺教授，向安徽新星药物公司转让激酶MST1和2抑制剂，共同开发靶向创新药物。</w:t>
      </w:r>
    </w:p>
    <w:p w:rsidR="00136813" w:rsidRPr="00136813" w:rsidRDefault="00136813" w:rsidP="00136813">
      <w:pPr>
        <w:spacing w:line="540" w:lineRule="exact"/>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 xml:space="preserve">    【同期声】厦门大学生命科学学院院长 党员 周大旺</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周大旺：这两个激酶在肝脏里面，缺失的就可以让肝脏持续再生，就让原来肝脏这种很难修复的，不管是因为有损伤，或者是说因为年纪大了，这个肝脏修复能力下降，但我们这个基因给它靶向缺失之后呢，它就能够重新获得再生的能力。</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150" w:firstLine="42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录播】周大旺，厦门大学生命科学学院院长，长江学者特聘教授，国家杰出青年科学基金获得者，也是一名留学归国的学者。多年来，周大旺一直致力于肝脏再生和修复的研究。2016年8月，周大旺教授与邓贤明教授团队在转化医学顶级刊物上以封面文章首次报道了激酶MST1和2小分子抑制剂可用于促进组织再生和修复的研究成</w:t>
      </w:r>
      <w:r w:rsidRPr="00136813">
        <w:rPr>
          <w:rFonts w:asciiTheme="minorEastAsia" w:eastAsiaTheme="minorEastAsia" w:hAnsiTheme="minorEastAsia" w:hint="eastAsia"/>
          <w:sz w:val="28"/>
          <w:szCs w:val="28"/>
        </w:rPr>
        <w:lastRenderedPageBreak/>
        <w:t>果。论文发表后引起了许多药物公司的兴趣，经过多轮接洽，最终选定安徽新星药物公司作为合作伙伴共同开发。周大旺说，为人民谋幸福，是共产党人的初心和使命，让自己的科研成果惠及人民，更是留学归国人员义不容辞的责任。</w:t>
      </w:r>
    </w:p>
    <w:p w:rsidR="00136813" w:rsidRPr="00136813" w:rsidRDefault="00136813" w:rsidP="00136813">
      <w:pPr>
        <w:tabs>
          <w:tab w:val="left" w:pos="5655"/>
        </w:tabs>
        <w:spacing w:line="540" w:lineRule="exact"/>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ab/>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【同期声】厦门大学生命科学学院院长 党员 周大旺</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周大旺：从一个党员来说，不光是讲自己的科研方面，更多就是要想到，就是说这个目前国家的战略需求，还有结合我们现在国家给很多的研发经费，我们怎么充分利用好、节约的利用好。另外一个，就能够真正为社会需求能够找到一个切入点，为国家的发展贡献力量。</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录播】厦门大学生命科学学院生物医学科学系党支部现有党员34名，其中副高以上职称12人，教授8人，承担了4个国家级教学科研平台、2个国家级人才培养基地的建设发展任务。党支部参与实施创新驱动发展、健康中国战略，聚焦重大疾病防控，积极推进产学研融合，增进人民健康福祉。</w:t>
      </w:r>
    </w:p>
    <w:p w:rsidR="00136813" w:rsidRPr="00136813" w:rsidRDefault="00136813" w:rsidP="00136813">
      <w:pPr>
        <w:spacing w:line="540" w:lineRule="exact"/>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 xml:space="preserve">    党支部书记吴乔，博士生导师，福建省“闽江学者”特聘教授，国家杰出青年科学基金获得者，厦门大学细胞应激生物学国家重点实验室副主任。吴乔主要从事核受体蛋白作用机理和信号通路的研究。通过她的研究成果，我们不仅对肿瘤及代谢性疾病的发病机制有了更为深入的了解，也为今后开发设计新型抗黑色素瘤药物及降糖药做了前期准备，相关的研究成果获福建省自然科学奖一等奖。</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【同期声】厦门大学生命科学学院生物医学科学系党支部书记 教授 吴乔</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lastRenderedPageBreak/>
        <w:t>吴乔：比如说我们能够通过激活蛋白，去治疗黑色素瘤。那么我们可以通过抑制这个蛋白，就把它跟其他的好蛋白把它分开，不让它发挥作用就来抑制它，结果我们也成功找到一个能够抑制血糖的一个化合物，这个化合物，我们现在也正在跟一些药企合作，我们希望能够尽早朝临床前迈进。</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录播】吴乔毕业于厦门大学，她曾作为联合培养博士生被选送到美国学习。由于表现优异，美国实验室曾力图挽留吴乔，但她婉言谢绝了对方的好意，毅然回国。回到母校后，吴乔进入生命科学学院，一方面潜心开展学术研究；另一方面“传道授业解惑”，培养后继之才。目前，吴乔教授已培养硕士、博士生近50名，其中不少已成为相关研究领域的专家。吴乔也因此获得全国卢嘉锡优秀导师奖。此外，吴乔还曾荣获全国“三八红旗手”、福建省科技创新领军人才等荣誉称号。</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【同期声】厦门大学生命科学学院生物医学科学系党支部书记 教授 吴乔</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吴乔：我就觉得培养一个年轻人，第一个首先不能太着急，第二个必须要把我们自己的这个本领或者自己有什么的传给他，第三个我还很希望他能够青出于蓝而胜于蓝。</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录播】厦门大学生命科学学院生物医学科学系党支部以师德师风建设为抓手，着力提升教师业务能力。2年来，协办了4期学院“青年PI沙龙”，向青年教师传授课题申报、实验室管理、人才培养经验；组织青年教师旁听名师授课，推动教学质量持续提高。最近，厦门大</w:t>
      </w:r>
      <w:r w:rsidRPr="00136813">
        <w:rPr>
          <w:rFonts w:asciiTheme="minorEastAsia" w:eastAsiaTheme="minorEastAsia" w:hAnsiTheme="minorEastAsia" w:hint="eastAsia"/>
          <w:sz w:val="28"/>
          <w:szCs w:val="28"/>
        </w:rPr>
        <w:lastRenderedPageBreak/>
        <w:t>学生命科学学院细胞生物学教师团队还获评教育部首批全国高校黄大年式教师团队。团队中多位成员，如周大旺、吴乔等都是生物医学科学系的优秀党员。</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【同期声】厦门大学生命科学学院生物医学科学系党支部书记 教授 吴乔</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 xml:space="preserve">吴乔：实际上就是要学习他（黄大年）那种敢为人先的那种奉献精神，还有对祖国的热爱精神，对我们老师来讲，实际上就是要教书育人，那么另外呢，还要在科学上面勇攀高峰，能够取得创新性的成果，我觉得这个就是我们作为一个大学的科技工作者的一个，这两个方面最主要的职责。 </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【现场】李博安教授开“导师沙龙”</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李博安：开始之前我给同学们弹唱一首歌《故乡》，希望大家想家，想想家好。</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录播】这是厦门大学生命科学学院的一场“导师沙龙”。主讲人正是生物医学科学系党支部的李博安教授。李博安不仅在学术科研领域颇有建树，生活中也是多才多艺。他以一曲吉他弹奏，开始了这场“导师沙龙”。李博安说，希望同学们能够发展一项伴随一生的爱好，陶冶情操，调节生活。接着，他介绍了自己的求学经历，讲述了自己年轻时曾有过的数学家的梦想以及音乐梦想。互动环节，同学们都踊跃参与，向李博安教授提问，现场气氛热烈。李博安结合自身的经历，一一回答了同学们的提问。</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【同期声】厦门大学生命科学学院学生 洪欣欣</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lastRenderedPageBreak/>
        <w:t>洪欣欣：像我们生活中如果出现一些学习上的问题，情感上的问题，或者说是对于我们自己择业之后的问题，都可以在“导师沙龙”的时候问我们的导师们。</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【同期声】厦门大学生命科学学院学生 赵泽航</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赵泽航：(参加了)李老师的这个“导师沙龙”之后，也是对这个专业，这个行业有了一个初步的认识，之前比较紧张的心情也没有了，感觉可以试试，好好读一下。</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录播】“导师沙龙”在厦门大学生命科学学院已经连续举办了两年多。为了给学生们树立正确的人生观、价值观，厦门大学生命科学学院定期邀请教授们举办“导师沙龙”，导师们分享自己的科研之路、成长之路，与学子们畅谈理想、憧憬生活、展望未来，生物医学科学系党支部党员教师都积极参与。</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【同期声】厦门大学生命科学学院教授 党员 李博安</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李博安：基本上是大概每一两周有一次，让学生报名参加，在这个“导师沙龙”上学生会有针对性提一些问题，跟老师做一些互动，我们也开展了有两年了，觉得效果非常好。</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【同期声】厦门大学生命科学学院教授 党员 赵同金</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赵同金：对学生会不错，我感觉在这么小的年纪，接触一些这样的人，树立了正确的世界观很重要。我们这个“导师沙龙”学院办了很多期了，我觉得这个形式很好，对本科生有很大的帮助。</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lastRenderedPageBreak/>
        <w:t>【录播】多年来，厦门大学生命科学学院生物医学科学系党支部坚持围绕中心、服务大局，牢固树立“党建+”理念，增强党员服务意识，推动支部建设融入中心工作，引导党员做“四有”好老师，还通过学院教代会、教授委员会、“教授午餐会”等围绕学科建设、教师职务聘任、人才培养等事项建言献策，发挥教授们治学的作用。</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【同期声】厦门大学生命科学学院教授 陈兰芬</w:t>
      </w:r>
    </w:p>
    <w:p w:rsidR="00136813" w:rsidRPr="00136813" w:rsidRDefault="00136813" w:rsidP="00136813">
      <w:pPr>
        <w:spacing w:line="540" w:lineRule="exact"/>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 xml:space="preserve">     陈兰芬：最主要的是我们学院可以提供一个这种平台给所有的教授，就是课题组负责人，一个交流、合作的机会，然后也就是说体现了整个学院不是说几个院领导的学院，而是我们全体教授共同管理、参与管理的学院，也体现了一种民主吧。</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录播】在做好本职工作的同时，厦门大学生命科学学院生物医学科学系党支部还以提高全民科学素质为己任，联合相关部门举办了国家重点实验室科普日活动。他们组织策划了“血管内的秘密”、“神奇而美丽的病毒结构”等精品项目，吸引了2000多个家庭、5000多名家长和孩子参与。活动现场，支部党员们积极为来访的大小朋友们讲解科学知识、启蒙科学思想，提高全民的科学素质，展现了党员的学识魅力和时代风采。</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【同期声】厦门大学生命科学学院教授 党员 袁立</w:t>
      </w: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袁立：我体验到了厦门市民爱科学的一种精神，这么多人来，两个人带一个孩子，我说我在做这个事情我不觉得累，因为我们做科研的人，当然希望我们中国人都在科研上尊重科学、热爱科学，去努力提高我们民族的素质和科研水平，这是非常重要的。</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200" w:firstLine="56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导语】厦门大学生命科学学院生物医学科学系党支部，深入学习十九大精神，落实立德树人根本任务，加强师德师风建设，积极培育“四有”好老师，做好学生的引路人。在教书育人同时，党支部还积极承担国家和地方重大重要科研项目，推进科技创新，服务国家社会经济发展需要，为教育事业和人类健康做出了重要的贡献。</w:t>
      </w:r>
    </w:p>
    <w:p w:rsidR="00136813" w:rsidRPr="00136813" w:rsidRDefault="00136813" w:rsidP="00136813">
      <w:pPr>
        <w:spacing w:line="540" w:lineRule="exact"/>
        <w:rPr>
          <w:rFonts w:asciiTheme="minorEastAsia" w:eastAsiaTheme="minorEastAsia" w:hAnsiTheme="minorEastAsia" w:hint="eastAsia"/>
          <w:sz w:val="28"/>
          <w:szCs w:val="28"/>
        </w:rPr>
      </w:pPr>
    </w:p>
    <w:p w:rsidR="00136813" w:rsidRPr="00136813" w:rsidRDefault="00136813" w:rsidP="00136813">
      <w:pPr>
        <w:spacing w:line="540" w:lineRule="exact"/>
        <w:ind w:firstLineChars="150" w:firstLine="420"/>
        <w:rPr>
          <w:rFonts w:asciiTheme="minorEastAsia" w:eastAsiaTheme="minorEastAsia" w:hAnsiTheme="minorEastAsia" w:hint="eastAsia"/>
          <w:sz w:val="28"/>
          <w:szCs w:val="28"/>
        </w:rPr>
      </w:pPr>
      <w:r w:rsidRPr="00136813">
        <w:rPr>
          <w:rFonts w:asciiTheme="minorEastAsia" w:eastAsiaTheme="minorEastAsia" w:hAnsiTheme="minorEastAsia" w:hint="eastAsia"/>
          <w:sz w:val="28"/>
          <w:szCs w:val="28"/>
        </w:rPr>
        <w:t>好，感谢收看，我们下周再见。</w:t>
      </w:r>
    </w:p>
    <w:p w:rsidR="00A006BA" w:rsidRPr="00136813" w:rsidRDefault="00A006BA">
      <w:pPr>
        <w:rPr>
          <w:rFonts w:asciiTheme="minorEastAsia" w:eastAsiaTheme="minorEastAsia" w:hAnsiTheme="minorEastAsia"/>
          <w:sz w:val="28"/>
          <w:szCs w:val="28"/>
        </w:rPr>
      </w:pPr>
    </w:p>
    <w:sectPr w:rsidR="00A006BA" w:rsidRPr="00136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13"/>
    <w:rsid w:val="00136813"/>
    <w:rsid w:val="00A00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9979-D8F8-4199-B562-8838BACE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813"/>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dc:creator>
  <cp:keywords/>
  <dc:description/>
  <cp:lastModifiedBy>xue</cp:lastModifiedBy>
  <cp:revision>1</cp:revision>
  <dcterms:created xsi:type="dcterms:W3CDTF">2018-03-09T02:44:00Z</dcterms:created>
  <dcterms:modified xsi:type="dcterms:W3CDTF">2018-03-09T02:46:00Z</dcterms:modified>
</cp:coreProperties>
</file>